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6D332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6D332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6D332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6D332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6D332E" w:rsidRDefault="002E1B9A" w:rsidP="006D332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6D332E" w:rsidRDefault="00C2406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2406B" w:rsidRPr="006D33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06B" w:rsidRPr="00E43B21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6D332E" w:rsidRDefault="002E1B9A" w:rsidP="006D332E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C2406B" w:rsidRPr="006D332E" w:rsidRDefault="002E1B9A" w:rsidP="00C2406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C2406B" w:rsidRPr="006D332E">
              <w:rPr>
                <w:rFonts w:asciiTheme="minorHAnsi" w:hAnsiTheme="minorHAnsi"/>
                <w:b/>
                <w:sz w:val="24"/>
                <w:szCs w:val="24"/>
              </w:rPr>
              <w:t>Przedmiot do wyboru I</w:t>
            </w:r>
          </w:p>
          <w:p w:rsidR="002E1B9A" w:rsidRPr="006D332E" w:rsidRDefault="00C2406B" w:rsidP="00C2406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Zaawansowane systemy baz danych</w:t>
            </w: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2406B" w:rsidRPr="006D33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F60A0">
              <w:rPr>
                <w:rFonts w:asciiTheme="minorHAnsi" w:hAnsiTheme="minorHAnsi"/>
                <w:sz w:val="24"/>
                <w:szCs w:val="24"/>
              </w:rPr>
              <w:t xml:space="preserve">ASK-M11, </w:t>
            </w:r>
            <w:r w:rsidR="00C2406B" w:rsidRPr="006D332E">
              <w:rPr>
                <w:rFonts w:asciiTheme="minorHAnsi" w:hAnsiTheme="minorHAnsi"/>
                <w:sz w:val="24"/>
                <w:szCs w:val="24"/>
              </w:rPr>
              <w:t>PBD-M11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6D332E" w:rsidTr="00C9183B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6D332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6D33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6D332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6D332E" w:rsidRDefault="00C9183B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6D332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5F60A0" w:rsidRPr="008C155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5F60A0" w:rsidRPr="008C155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FE0E2F" w:rsidRPr="006D332E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6D332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6D332E" w:rsidRDefault="00CA715E" w:rsidP="006D332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6D332E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D332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6D332E" w:rsidTr="00AA4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6D332E" w:rsidRDefault="006D332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5/6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6D332E" w:rsidRDefault="006D332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6D332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6D332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6D332E" w:rsidTr="006D7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D332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6D332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6D332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6D332E" w:rsidTr="006D7E25">
        <w:trPr>
          <w:cantSplit/>
        </w:trPr>
        <w:tc>
          <w:tcPr>
            <w:tcW w:w="497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6D332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6D332E" w:rsidRDefault="006D332E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6D332E" w:rsidRDefault="00CA715E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332E" w:rsidRPr="006D332E" w:rsidTr="006D33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dr Robert </w:t>
            </w:r>
            <w:proofErr w:type="spellStart"/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Fidytek</w:t>
            </w:r>
            <w:proofErr w:type="spellEnd"/>
          </w:p>
        </w:tc>
      </w:tr>
      <w:tr w:rsidR="006D332E" w:rsidRPr="006D332E" w:rsidTr="006D332E">
        <w:trPr>
          <w:trHeight w:val="640"/>
        </w:trPr>
        <w:tc>
          <w:tcPr>
            <w:tcW w:w="2988" w:type="dxa"/>
            <w:vAlign w:val="center"/>
          </w:tcPr>
          <w:p w:rsidR="006D332E" w:rsidRPr="006D332E" w:rsidRDefault="006D332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 xml:space="preserve">dr Robert </w:t>
            </w:r>
            <w:proofErr w:type="spellStart"/>
            <w:r w:rsidRPr="006D332E">
              <w:rPr>
                <w:rFonts w:asciiTheme="minorHAnsi" w:hAnsiTheme="minorHAnsi" w:cs="Arial Narrow"/>
                <w:b/>
                <w:sz w:val="24"/>
                <w:szCs w:val="24"/>
              </w:rPr>
              <w:t>Fidytek</w:t>
            </w:r>
            <w:proofErr w:type="spellEnd"/>
          </w:p>
        </w:tc>
      </w:tr>
      <w:tr w:rsidR="006D332E" w:rsidRPr="006D332E" w:rsidTr="006D332E">
        <w:tc>
          <w:tcPr>
            <w:tcW w:w="2988" w:type="dxa"/>
            <w:vAlign w:val="center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Nauczenie  oprogramowywania systemu Oracle w języku PL/SQL. Zaznajomienie z  narzędziami systemu Oracle.</w:t>
            </w:r>
          </w:p>
        </w:tc>
      </w:tr>
      <w:tr w:rsidR="006D332E" w:rsidRPr="006D332E" w:rsidTr="006D33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6D332E">
            <w:pPr>
              <w:ind w:left="169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Znajomość podstaw budowy relacyjnych baz danych i języka SQL</w:t>
            </w: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6D332E" w:rsidTr="006D332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6D332E" w:rsidTr="006D33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6D332E" w:rsidTr="006D33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D332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6D332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zna elementy składowe języków SQL i PL/SQL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K_W06, K_W14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zna podstawowe narzędzia do obsługi systemu Oracle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</w:p>
        </w:tc>
      </w:tr>
      <w:tr w:rsidR="002E1B9A" w:rsidRPr="006D332E" w:rsidTr="006D33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D332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tworzy zaawansowane zapytania 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K_U07, K_U11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oprogramowuje system Oracle w języku PL/SQL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K_U07, K_U11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samodzielnie rozwiązuje problemy, których nie można zrealizować za pomocą samego języka SQL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K_U02; K_U05, K_U07, K_U11</w:t>
            </w: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korzysta z narzędzi do obsługi systemu Oracle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K_U05,  K_U11</w:t>
            </w:r>
          </w:p>
        </w:tc>
      </w:tr>
      <w:tr w:rsidR="002E1B9A" w:rsidRPr="006D332E" w:rsidTr="006D332E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6D332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autonomicznie wykonuje powierzone mu zadania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"/>
                <w:color w:val="000000"/>
                <w:sz w:val="24"/>
                <w:szCs w:val="24"/>
              </w:rPr>
              <w:t>K_K01, K_K03</w:t>
            </w: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6D332E" w:rsidTr="006D332E">
        <w:tc>
          <w:tcPr>
            <w:tcW w:w="10008" w:type="dxa"/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6D332E" w:rsidTr="006D332E">
        <w:tc>
          <w:tcPr>
            <w:tcW w:w="10008" w:type="dxa"/>
            <w:shd w:val="pct15" w:color="auto" w:fill="FFFFFF"/>
          </w:tcPr>
          <w:p w:rsidR="002E1B9A" w:rsidRPr="006D332E" w:rsidRDefault="002E1B9A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Wprowadzenie do systemu Oracle  - zarys architektury, własności, podstawowe narzędzia, komunikacja z programami zewnętrznymi.</w:t>
            </w:r>
          </w:p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Podstawy SQL – przypomnienie składni, różnice i podobieństwa w Oracle, MS SQL Server,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Podstawy administracji Oracle  -  tworzenie przestrzeni tabel, użytkowników, ról, tablic, wykorzystanie  narzędzi Oracle.</w:t>
            </w:r>
          </w:p>
          <w:p w:rsidR="006D332E" w:rsidRPr="006D332E" w:rsidRDefault="006D332E" w:rsidP="006D332E">
            <w:pPr>
              <w:numPr>
                <w:ilvl w:val="0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Nauka języka programowania Oracle – PL/SQL: 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podstawowe elementy języka PL/SQL (zasięg zmiennych, zmienne powiązane, instrukcje warunkowe, instrukcje iteracyjne, rekordy),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przechwytywanie oraz obsługa błędów,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wbudowane procedury i funkcje,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procedur i funkcji,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wyzwalaczy,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pakietów (przeciążanie procedur i funkcji w pakietach),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pakiety wbudowane,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wykorzystywanie struktur systemowych Oracle,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kolekcje w Oracle,</w:t>
            </w:r>
          </w:p>
          <w:p w:rsidR="006D332E" w:rsidRPr="006D332E" w:rsidRDefault="006D332E" w:rsidP="006D332E">
            <w:pPr>
              <w:numPr>
                <w:ilvl w:val="1"/>
                <w:numId w:val="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typy obiektowe w Oracle.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Tworzenie interfejsu do bazy danych w Oracle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Application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Express.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pct15" w:color="auto" w:fill="FFFFFF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pct15" w:color="auto" w:fill="FFFFFF"/>
          </w:tcPr>
          <w:p w:rsidR="006D332E" w:rsidRPr="006D332E" w:rsidRDefault="006D332E" w:rsidP="006D332E">
            <w:pPr>
              <w:pStyle w:val="Nagwek1"/>
              <w:rPr>
                <w:rFonts w:asciiTheme="minorHAnsi" w:hAnsiTheme="minorHAnsi"/>
                <w:szCs w:val="24"/>
              </w:rPr>
            </w:pPr>
            <w:r w:rsidRPr="006D332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Laboratoria na bieżąco mają stanowić uzupełnienie wykładu. Będą w sposób praktyczny przedstawiać wszelkie poruszane na wykładzie zagadnienia. Mają przygotować studentów do samodzielnego rozwiązywania problemów, których nie można zrealizować za pomocą samego języka SQL.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Instalacja i wstępna konfiguracja systemu Oracle.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Wykorzystanie narzędzi systemu Oracle.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SQL DDL, SQL DML – przypomnienie,  usystematyzowanie i pogłębienie wiedzy.</w:t>
            </w:r>
          </w:p>
          <w:p w:rsidR="006D332E" w:rsidRPr="006D332E" w:rsidRDefault="006D332E" w:rsidP="006D332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Nauka języka programowania Oracle – PL/SQL: 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podstawowe elementy języka PL/SQL (zasięg zmiennych, zmienne powiązane, instrukcje warunkowe, instrukcje iteracyjne, rekordy),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przechwytywanie oraz obsługa błędów,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wbudowane procedury i funkcje,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procedur i funkcji,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wyzwalaczy,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tworzenie pakietów (przeciążanie procedur i funkcji w pakietach),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pakiety wbudowane,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wykorzystywanie struktur systemowych Oracle,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kolekcje w Oracle,</w:t>
            </w:r>
          </w:p>
          <w:p w:rsidR="006D332E" w:rsidRPr="006D332E" w:rsidRDefault="006D332E" w:rsidP="006D332E">
            <w:pPr>
              <w:numPr>
                <w:ilvl w:val="1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typy obiektowe w Oracle.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Tworzenie interfejsu do bazy danych w Oracle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Application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Express.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pct15" w:color="auto" w:fill="FFFFFF"/>
          </w:tcPr>
          <w:p w:rsidR="006D332E" w:rsidRPr="006D332E" w:rsidRDefault="006D332E" w:rsidP="006D332E">
            <w:pPr>
              <w:pStyle w:val="Nagwek1"/>
              <w:rPr>
                <w:rFonts w:asciiTheme="minorHAnsi" w:hAnsiTheme="minorHAnsi"/>
                <w:szCs w:val="24"/>
              </w:rPr>
            </w:pPr>
            <w:r w:rsidRPr="006D332E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clear" w:color="auto" w:fill="D9D9D9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D332E" w:rsidRPr="006D332E" w:rsidTr="006D332E">
        <w:tc>
          <w:tcPr>
            <w:tcW w:w="10008" w:type="dxa"/>
            <w:shd w:val="clear" w:color="auto" w:fill="D9D9D9"/>
          </w:tcPr>
          <w:p w:rsidR="006D332E" w:rsidRPr="006D332E" w:rsidRDefault="006D332E" w:rsidP="006D332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6D332E" w:rsidRPr="006D332E" w:rsidTr="006D332E">
        <w:tc>
          <w:tcPr>
            <w:tcW w:w="10008" w:type="dxa"/>
          </w:tcPr>
          <w:p w:rsidR="006D332E" w:rsidRPr="006D332E" w:rsidRDefault="006D332E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D332E" w:rsidRPr="006D332E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Materiały dydaktyczne opublikowane na platformie edukacyjnej PWSZ w Elblągu</w:t>
            </w:r>
          </w:p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, Michael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McLaughlin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, Oracle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Database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11g, Programowanie w języku PL/SQL, Helion 2009</w:t>
            </w:r>
          </w:p>
        </w:tc>
      </w:tr>
      <w:tr w:rsidR="006D332E" w:rsidRPr="006D332E" w:rsidTr="006D332E">
        <w:tc>
          <w:tcPr>
            <w:tcW w:w="2660" w:type="dxa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Scott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Urman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Ron Hardman, Michael McLaughlin, Oracle Database 10g :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programowanie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języku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PL/SQL,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Helion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, 2008</w:t>
            </w:r>
          </w:p>
          <w:p w:rsidR="006D332E" w:rsidRPr="006D332E" w:rsidRDefault="006D332E" w:rsidP="006D332E">
            <w:pPr>
              <w:numPr>
                <w:ilvl w:val="0"/>
                <w:numId w:val="3"/>
              </w:numPr>
              <w:suppressAutoHyphens/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Scott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Urman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>, Oracle 9i, Programowanie w języku PL/SQL, Helion 2003</w:t>
            </w:r>
          </w:p>
        </w:tc>
      </w:tr>
      <w:tr w:rsidR="006D332E" w:rsidRPr="006D332E" w:rsidTr="006D332E">
        <w:tc>
          <w:tcPr>
            <w:tcW w:w="2660" w:type="dxa"/>
          </w:tcPr>
          <w:p w:rsidR="006D332E" w:rsidRPr="006D332E" w:rsidRDefault="006D332E" w:rsidP="006D332E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wykład</w:t>
            </w:r>
          </w:p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wykład z prezentacją</w:t>
            </w:r>
          </w:p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ćwiczenia w sali komputerowej</w:t>
            </w:r>
          </w:p>
          <w:p w:rsidR="006D332E" w:rsidRPr="006D332E" w:rsidRDefault="006D332E" w:rsidP="006D332E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blended-learning</w:t>
            </w:r>
            <w:proofErr w:type="spellEnd"/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6D332E" w:rsidTr="006D33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6D332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D332E" w:rsidRPr="006D332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01, 02</w:t>
            </w:r>
          </w:p>
        </w:tc>
      </w:tr>
      <w:tr w:rsidR="006D332E" w:rsidRPr="006D332E" w:rsidTr="00AA4E25">
        <w:tc>
          <w:tcPr>
            <w:tcW w:w="8208" w:type="dxa"/>
            <w:gridSpan w:val="2"/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Ocena wykonywanych zadań</w:t>
            </w:r>
          </w:p>
        </w:tc>
        <w:tc>
          <w:tcPr>
            <w:tcW w:w="1800" w:type="dxa"/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03, 04, 05, 06, 07</w:t>
            </w:r>
          </w:p>
        </w:tc>
      </w:tr>
      <w:tr w:rsidR="006D332E" w:rsidRPr="006D332E" w:rsidTr="00AA4E25">
        <w:tc>
          <w:tcPr>
            <w:tcW w:w="8208" w:type="dxa"/>
            <w:gridSpan w:val="2"/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Kolokwium  przy komputerze</w:t>
            </w:r>
          </w:p>
        </w:tc>
        <w:tc>
          <w:tcPr>
            <w:tcW w:w="1800" w:type="dxa"/>
            <w:vAlign w:val="center"/>
          </w:tcPr>
          <w:p w:rsidR="006D332E" w:rsidRPr="006D332E" w:rsidRDefault="006D332E" w:rsidP="006D332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03, 04, 05</w:t>
            </w:r>
          </w:p>
        </w:tc>
      </w:tr>
      <w:tr w:rsidR="006D332E" w:rsidRPr="006D332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Wykład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</w:p>
          <w:p w:rsidR="006D332E" w:rsidRPr="006D332E" w:rsidRDefault="006D332E" w:rsidP="006D332E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6D332E">
              <w:rPr>
                <w:rFonts w:asciiTheme="minorHAnsi" w:hAnsiTheme="minorHAnsi" w:cs="Arial Narrow"/>
              </w:rPr>
              <w:t>Zaliczenie odbędzie się w formie testu (jednokrotny wybór, wielokrotny wybór, krótka odpowiedź, dopasuj odpowiedź, pytania prawda/fałsz) przy komputerze w sali komputerowej z zakresu materiału zrealizowanego na wykładzie.</w:t>
            </w:r>
            <w:r w:rsidRPr="006D332E">
              <w:rPr>
                <w:rFonts w:asciiTheme="minorHAnsi" w:hAnsiTheme="minorHAnsi" w:cs="Arial Narrow"/>
              </w:rPr>
              <w:br/>
              <w:t>Składowe oceny końcowej z wykładu:</w:t>
            </w:r>
          </w:p>
          <w:p w:rsidR="006D332E" w:rsidRPr="006D332E" w:rsidRDefault="006D332E" w:rsidP="006D332E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oceny stanowi wynik zaliczenia opartego na zagadnieniach teoretycznych poznawanych na wykładzie;</w:t>
            </w:r>
          </w:p>
          <w:p w:rsidR="006D332E" w:rsidRPr="006D332E" w:rsidRDefault="006D332E" w:rsidP="006D332E">
            <w:pPr>
              <w:numPr>
                <w:ilvl w:val="0"/>
                <w:numId w:val="5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oceny stanowi wynik zaliczenia laboratorium.</w:t>
            </w:r>
          </w:p>
          <w:p w:rsidR="006D332E" w:rsidRPr="006D332E" w:rsidRDefault="006D332E" w:rsidP="006D332E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  <w:b/>
                <w:bCs/>
              </w:rPr>
            </w:pPr>
            <w:r w:rsidRPr="006D332E">
              <w:rPr>
                <w:rFonts w:asciiTheme="minorHAnsi" w:hAnsiTheme="minorHAnsi" w:cs="Arial Narrow"/>
              </w:rPr>
              <w:t>Procentowy udział zajęć praktycznych na wykładzie: 20%</w:t>
            </w:r>
          </w:p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Laboratorium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Na zajęciach studenci będą realizować zadania z możliwością dokończenia tych trudniejszych w domu. Prowadzący laboratoria będzie udostępniał treści realizowanych zadań za pomocą platformy </w:t>
            </w:r>
            <w:proofErr w:type="spellStart"/>
            <w:r w:rsidRPr="006D332E">
              <w:rPr>
                <w:rFonts w:asciiTheme="minorHAnsi" w:hAnsiTheme="minorHAnsi" w:cs="Arial Narrow"/>
                <w:sz w:val="24"/>
                <w:szCs w:val="24"/>
              </w:rPr>
              <w:t>Moodle</w:t>
            </w:r>
            <w:proofErr w:type="spellEnd"/>
            <w:r w:rsidRPr="006D332E">
              <w:rPr>
                <w:rFonts w:asciiTheme="minorHAnsi" w:hAnsiTheme="minorHAnsi" w:cs="Arial Narrow"/>
                <w:sz w:val="24"/>
                <w:szCs w:val="24"/>
              </w:rPr>
              <w:t xml:space="preserve"> w taki sposób, aby studenci mogli za pomocą tej platformy wysyłać rozwiązania zadań do oceny. </w:t>
            </w:r>
          </w:p>
          <w:p w:rsidR="006D332E" w:rsidRPr="006D332E" w:rsidRDefault="006D332E" w:rsidP="006D332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Kolokwium zaliczeniowe odbędzie się w sali komputerowej – studenci będą musieli oprogramować bazę danych Oracle według wytycznych.</w:t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br/>
            </w:r>
            <w:r w:rsidRPr="006D332E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Na wynik zaliczenia laboratorium składają się:</w:t>
            </w:r>
          </w:p>
          <w:p w:rsidR="006D332E" w:rsidRPr="006D332E" w:rsidRDefault="006D332E" w:rsidP="006D332E">
            <w:pPr>
              <w:numPr>
                <w:ilvl w:val="0"/>
                <w:numId w:val="6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wynik zaliczenia kolokwium;</w:t>
            </w:r>
          </w:p>
          <w:p w:rsidR="006D332E" w:rsidRPr="006D332E" w:rsidRDefault="006D332E" w:rsidP="006D332E">
            <w:pPr>
              <w:numPr>
                <w:ilvl w:val="0"/>
                <w:numId w:val="6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6D332E">
              <w:rPr>
                <w:rFonts w:asciiTheme="minorHAnsi" w:hAnsiTheme="minorHAnsi" w:cs="Arial Narrow"/>
                <w:sz w:val="24"/>
                <w:szCs w:val="24"/>
              </w:rPr>
              <w:t>50% ocena wykonanych zadań.</w:t>
            </w:r>
          </w:p>
          <w:p w:rsidR="006D332E" w:rsidRPr="006D332E" w:rsidRDefault="006D332E" w:rsidP="006D332E">
            <w:pPr>
              <w:pStyle w:val="Tekstpodstawowywcity21"/>
              <w:spacing w:line="100" w:lineRule="atLeast"/>
              <w:ind w:left="0"/>
              <w:rPr>
                <w:rFonts w:asciiTheme="minorHAnsi" w:hAnsiTheme="minorHAnsi"/>
              </w:rPr>
            </w:pPr>
            <w:r w:rsidRPr="006D332E">
              <w:rPr>
                <w:rFonts w:asciiTheme="minorHAnsi" w:hAnsiTheme="minorHAnsi" w:cs="Arial Narrow"/>
              </w:rPr>
              <w:t>Procentowy udział zajęć praktycznych na laboratorium: 100%</w:t>
            </w:r>
          </w:p>
        </w:tc>
      </w:tr>
    </w:tbl>
    <w:p w:rsidR="002E1B9A" w:rsidRPr="006D332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6D332E" w:rsidTr="006D332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6D332E" w:rsidRDefault="002E1B9A" w:rsidP="006D332E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Merge/>
          </w:tcPr>
          <w:p w:rsidR="002E1B9A" w:rsidRPr="006D332E" w:rsidRDefault="002E1B9A" w:rsidP="006D332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6D332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6D332E">
              <w:rPr>
                <w:rFonts w:asciiTheme="minorHAnsi" w:hAnsiTheme="minorHAnsi"/>
                <w:sz w:val="24"/>
                <w:szCs w:val="24"/>
              </w:rPr>
              <w:t>i </w:t>
            </w:r>
            <w:r w:rsidRPr="006D332E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6D332E" w:rsidRDefault="00CA71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6D332E" w:rsidRDefault="00CA71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6D332E" w:rsidRDefault="00CA71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6D332E" w:rsidRDefault="00CA71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6D332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6D332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6D332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D332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6D332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D332E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6D332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1,8 ECTS</w:t>
            </w:r>
          </w:p>
        </w:tc>
      </w:tr>
      <w:tr w:rsidR="002E1B9A" w:rsidRPr="006D332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6D332E" w:rsidRDefault="009E46D0" w:rsidP="009E46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6D332E"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6D332E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6D332E" w:rsidRDefault="00CA715E" w:rsidP="00FC500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6D332E">
              <w:rPr>
                <w:rFonts w:asciiTheme="minorHAnsi" w:hAnsiTheme="minorHAnsi"/>
                <w:sz w:val="24"/>
                <w:szCs w:val="24"/>
              </w:rPr>
              <w:br/>
            </w:r>
            <w:r w:rsidR="00FC5001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6D332E" w:rsidRPr="006D332E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6D332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6D332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6D332E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32E" w:rsidRDefault="006D332E" w:rsidP="00513459">
      <w:r>
        <w:separator/>
      </w:r>
    </w:p>
  </w:endnote>
  <w:endnote w:type="continuationSeparator" w:id="0">
    <w:p w:rsidR="006D332E" w:rsidRDefault="006D332E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2E" w:rsidRDefault="007077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D3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D332E" w:rsidRDefault="006D332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2E" w:rsidRDefault="007077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D3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A715E">
      <w:rPr>
        <w:rStyle w:val="Numerstrony"/>
        <w:noProof/>
      </w:rPr>
      <w:t>4</w:t>
    </w:r>
    <w:r>
      <w:rPr>
        <w:rStyle w:val="Numerstrony"/>
      </w:rPr>
      <w:fldChar w:fldCharType="end"/>
    </w:r>
  </w:p>
  <w:p w:rsidR="006D332E" w:rsidRDefault="006D332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32E" w:rsidRDefault="006D332E" w:rsidP="00513459">
      <w:r>
        <w:separator/>
      </w:r>
    </w:p>
  </w:footnote>
  <w:footnote w:type="continuationSeparator" w:id="0">
    <w:p w:rsidR="006D332E" w:rsidRDefault="006D332E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32E" w:rsidRDefault="006D332E" w:rsidP="006D332E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6D332E" w:rsidRPr="007F763F" w:rsidRDefault="006D332E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2">
    <w:nsid w:val="00000003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32E"/>
    <w:rsid w:val="00095F89"/>
    <w:rsid w:val="00097E79"/>
    <w:rsid w:val="000C72C8"/>
    <w:rsid w:val="001D78B7"/>
    <w:rsid w:val="002308D7"/>
    <w:rsid w:val="00260538"/>
    <w:rsid w:val="002822D9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5F60A0"/>
    <w:rsid w:val="006207BD"/>
    <w:rsid w:val="006D332E"/>
    <w:rsid w:val="006D7E25"/>
    <w:rsid w:val="0070770E"/>
    <w:rsid w:val="00735137"/>
    <w:rsid w:val="00745909"/>
    <w:rsid w:val="007A6C37"/>
    <w:rsid w:val="007F0ECB"/>
    <w:rsid w:val="007F763F"/>
    <w:rsid w:val="00887F87"/>
    <w:rsid w:val="00917F9C"/>
    <w:rsid w:val="009C109D"/>
    <w:rsid w:val="009E46D0"/>
    <w:rsid w:val="00A439C1"/>
    <w:rsid w:val="00AA079E"/>
    <w:rsid w:val="00AA4E25"/>
    <w:rsid w:val="00AB1D18"/>
    <w:rsid w:val="00B66FD1"/>
    <w:rsid w:val="00C2406B"/>
    <w:rsid w:val="00C71D87"/>
    <w:rsid w:val="00C9183B"/>
    <w:rsid w:val="00CA715E"/>
    <w:rsid w:val="00CC5A9C"/>
    <w:rsid w:val="00D72111"/>
    <w:rsid w:val="00D950BF"/>
    <w:rsid w:val="00E227ED"/>
    <w:rsid w:val="00E43B21"/>
    <w:rsid w:val="00F3701F"/>
    <w:rsid w:val="00F4671F"/>
    <w:rsid w:val="00F578E6"/>
    <w:rsid w:val="00F9270B"/>
    <w:rsid w:val="00FA1FB3"/>
    <w:rsid w:val="00FC5001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Tekstpodstawowywcity21">
    <w:name w:val="Tekst podstawowy wcięty 21"/>
    <w:basedOn w:val="Normalny"/>
    <w:rsid w:val="006D332E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\Desktop\Sylabus_nowy%20wz&#243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Sylabus_nowy wzór</Template>
  <TotalTime>2</TotalTime>
  <Pages>4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3</cp:revision>
  <dcterms:created xsi:type="dcterms:W3CDTF">2019-09-19T22:01:00Z</dcterms:created>
  <dcterms:modified xsi:type="dcterms:W3CDTF">2019-09-19T22:02:00Z</dcterms:modified>
</cp:coreProperties>
</file>